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94A5" w14:textId="77777777" w:rsidR="005D20FD" w:rsidRPr="005D20FD" w:rsidRDefault="005D20FD" w:rsidP="005D20FD">
      <w:pPr>
        <w:pStyle w:val="Heading1"/>
        <w:keepLines w:val="0"/>
        <w:pageBreakBefore/>
        <w:numPr>
          <w:ilvl w:val="0"/>
          <w:numId w:val="2"/>
        </w:numPr>
        <w:spacing w:before="360" w:after="480" w:line="240" w:lineRule="auto"/>
        <w:jc w:val="center"/>
        <w:rPr>
          <w:rFonts w:ascii="Arial" w:eastAsia="Times New Roman" w:hAnsi="Arial" w:cs="Arial"/>
          <w:b/>
          <w:bCs/>
          <w:color w:val="auto"/>
          <w:kern w:val="28"/>
          <w:sz w:val="56"/>
          <w:szCs w:val="56"/>
          <w:lang w:val="en-GB" w:eastAsia="zh-CN"/>
        </w:rPr>
      </w:pPr>
      <w:r>
        <w:rPr>
          <w:rFonts w:ascii="Arial" w:eastAsia="Times New Roman" w:hAnsi="Arial" w:cs="Arial"/>
          <w:b/>
          <w:bCs/>
          <w:color w:val="auto"/>
          <w:kern w:val="28"/>
          <w:sz w:val="56"/>
          <w:szCs w:val="56"/>
          <w:lang w:val="en-GB" w:eastAsia="zh-CN"/>
        </w:rPr>
        <w:t>Appendix – R Code</w:t>
      </w:r>
    </w:p>
    <w:p w14:paraId="26717D8C" w14:textId="77777777" w:rsidR="008E6CB7" w:rsidRPr="008E6CB7" w:rsidRDefault="008E6CB7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6CB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*Source: Ashton Shortridge</w:t>
      </w:r>
    </w:p>
    <w:p w14:paraId="6AEA2438" w14:textId="77777777" w:rsidR="00976DA0" w:rsidRPr="00976DA0" w:rsidRDefault="00976DA0" w:rsidP="00976D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6DA0">
        <w:rPr>
          <w:rFonts w:ascii="Times New Roman" w:eastAsia="Times New Roman" w:hAnsi="Times New Roman" w:cs="Times New Roman"/>
          <w:b/>
          <w:bCs/>
          <w:sz w:val="24"/>
          <w:szCs w:val="24"/>
        </w:rPr>
        <w:t>R Code for creating and printing quadrats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 assess point patterns</w:t>
      </w:r>
    </w:p>
    <w:p w14:paraId="337C79AC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95482BE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76DA0">
        <w:rPr>
          <w:rFonts w:ascii="Courier New" w:eastAsia="Times New Roman" w:hAnsi="Courier New" w:cs="Courier New"/>
          <w:sz w:val="20"/>
          <w:szCs w:val="20"/>
        </w:rPr>
        <w:t># First load a useful library</w:t>
      </w:r>
    </w:p>
    <w:p w14:paraId="4A2882E6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76DA0">
        <w:rPr>
          <w:rFonts w:ascii="Courier New" w:eastAsia="Times New Roman" w:hAnsi="Courier New" w:cs="Courier New"/>
          <w:sz w:val="20"/>
          <w:szCs w:val="20"/>
        </w:rPr>
        <w:t>library(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spatstat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)</w:t>
      </w:r>
    </w:p>
    <w:p w14:paraId="0F327D29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76DA0">
        <w:rPr>
          <w:rFonts w:ascii="Courier New" w:eastAsia="Times New Roman" w:hAnsi="Courier New" w:cs="Courier New"/>
          <w:sz w:val="20"/>
          <w:szCs w:val="20"/>
        </w:rPr>
        <w:t># Now let's look at some data</w:t>
      </w:r>
    </w:p>
    <w:p w14:paraId="1EF84BF0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76DA0">
        <w:rPr>
          <w:rFonts w:ascii="Courier New" w:eastAsia="Times New Roman" w:hAnsi="Courier New" w:cs="Courier New"/>
          <w:sz w:val="20"/>
          <w:szCs w:val="20"/>
        </w:rPr>
        <w:t>data(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lansing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) # this comes with 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spatstat</w:t>
      </w:r>
      <w:proofErr w:type="spellEnd"/>
    </w:p>
    <w:p w14:paraId="3685F8F3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76DA0">
        <w:rPr>
          <w:rFonts w:ascii="Courier New" w:eastAsia="Times New Roman" w:hAnsi="Courier New" w:cs="Courier New"/>
          <w:sz w:val="20"/>
          <w:szCs w:val="20"/>
        </w:rPr>
        <w:t># Grab just the maple</w:t>
      </w:r>
    </w:p>
    <w:p w14:paraId="4CAC560C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lan.maple</w:t>
      </w:r>
      <w:proofErr w:type="spellEnd"/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 &lt;- </w:t>
      </w:r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unmark(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lansing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[</w:t>
      </w:r>
      <w:proofErr w:type="spellStart"/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lansing$marks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 == 'maple'])</w:t>
      </w:r>
    </w:p>
    <w:p w14:paraId="0A6DE70D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5458549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976DA0">
        <w:rPr>
          <w:rFonts w:ascii="Courier New" w:eastAsia="Times New Roman" w:hAnsi="Courier New" w:cs="Courier New"/>
          <w:sz w:val="20"/>
          <w:szCs w:val="20"/>
        </w:rPr>
        <w:t># Quadrats are a classic approach</w:t>
      </w:r>
    </w:p>
    <w:p w14:paraId="471717C3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lan.maple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.qc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 &lt;- </w:t>
      </w:r>
      <w:proofErr w:type="spellStart"/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quadratcount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lan.maple</w:t>
      </w:r>
      <w:proofErr w:type="spellEnd"/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, 5)</w:t>
      </w:r>
    </w:p>
    <w:p w14:paraId="5BF7704D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lan.maple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.qc12 &lt;- </w:t>
      </w:r>
      <w:proofErr w:type="spellStart"/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quadratcount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lan.maple</w:t>
      </w:r>
      <w:proofErr w:type="spellEnd"/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, 12)</w:t>
      </w:r>
    </w:p>
    <w:p w14:paraId="3E9C195B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5859AAB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'quadrat.png', height=</w:t>
      </w:r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450,width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=430)</w:t>
      </w:r>
    </w:p>
    <w:p w14:paraId="718B4718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plot(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lan.maple</w:t>
      </w:r>
      <w:proofErr w:type="spellEnd"/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, main='Quadrat counts', 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=0.5)</w:t>
      </w:r>
    </w:p>
    <w:p w14:paraId="07334DAC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plot(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lan.maple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.qc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, add=TRUE, 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lty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=2, 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=1.2, col='blue4')</w:t>
      </w:r>
    </w:p>
    <w:p w14:paraId="56376CF7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dev.off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)</w:t>
      </w:r>
    </w:p>
    <w:p w14:paraId="275C2363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'quadrat2.png', height=</w:t>
      </w:r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450,width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=430)</w:t>
      </w:r>
    </w:p>
    <w:p w14:paraId="14C656C6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plot(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lan.maple</w:t>
      </w:r>
      <w:proofErr w:type="spellEnd"/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, main='Quadrat counts', 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=0.5)</w:t>
      </w:r>
    </w:p>
    <w:p w14:paraId="17FB9A30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plot(lan.maple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.qc12, add=TRUE, 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lty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 xml:space="preserve">=2, </w:t>
      </w:r>
      <w:proofErr w:type="spellStart"/>
      <w:r w:rsidRPr="00976DA0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=1.2, col='green3')</w:t>
      </w:r>
    </w:p>
    <w:p w14:paraId="2A56D604" w14:textId="77777777" w:rsidR="00976DA0" w:rsidRPr="00976DA0" w:rsidRDefault="00976DA0" w:rsidP="0097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976DA0">
        <w:rPr>
          <w:rFonts w:ascii="Courier New" w:eastAsia="Times New Roman" w:hAnsi="Courier New" w:cs="Courier New"/>
          <w:sz w:val="20"/>
          <w:szCs w:val="20"/>
        </w:rPr>
        <w:t>dev.off</w:t>
      </w:r>
      <w:proofErr w:type="spellEnd"/>
      <w:r w:rsidRPr="00976DA0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976DA0">
        <w:rPr>
          <w:rFonts w:ascii="Courier New" w:eastAsia="Times New Roman" w:hAnsi="Courier New" w:cs="Courier New"/>
          <w:sz w:val="20"/>
          <w:szCs w:val="20"/>
        </w:rPr>
        <w:t>)</w:t>
      </w:r>
    </w:p>
    <w:p w14:paraId="605D223B" w14:textId="77777777" w:rsidR="00976DA0" w:rsidRDefault="00976DA0"/>
    <w:p w14:paraId="6FF715E9" w14:textId="77777777" w:rsidR="009C5D02" w:rsidRPr="00B83998" w:rsidRDefault="009C5D0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3998">
        <w:rPr>
          <w:rFonts w:ascii="Times New Roman" w:eastAsia="Times New Roman" w:hAnsi="Times New Roman" w:cs="Times New Roman"/>
          <w:b/>
          <w:bCs/>
          <w:sz w:val="24"/>
          <w:szCs w:val="24"/>
        </w:rPr>
        <w:t>R Code for creating kernel density maps with different bandwidths and finding optimal bandwidth</w:t>
      </w:r>
    </w:p>
    <w:p w14:paraId="75107BBC" w14:textId="77777777" w:rsidR="009C5D02" w:rsidRDefault="009C5D02" w:rsidP="009C5D02">
      <w:pPr>
        <w:pStyle w:val="HTMLPreformatted"/>
      </w:pPr>
      <w:r>
        <w:t xml:space="preserve"># </w:t>
      </w:r>
      <w:proofErr w:type="spellStart"/>
      <w:r>
        <w:t>kern_bandwidth.R</w:t>
      </w:r>
      <w:proofErr w:type="spellEnd"/>
    </w:p>
    <w:p w14:paraId="1467D150" w14:textId="77777777" w:rsidR="009C5D02" w:rsidRDefault="009C5D02" w:rsidP="009C5D02">
      <w:pPr>
        <w:pStyle w:val="HTMLPreformatted"/>
      </w:pPr>
      <w:r>
        <w:t># R script to calculate kernels with different bandwidths.</w:t>
      </w:r>
    </w:p>
    <w:p w14:paraId="6DD5A0D5" w14:textId="77777777" w:rsidR="009C5D02" w:rsidRDefault="009C5D02" w:rsidP="009C5D02">
      <w:pPr>
        <w:pStyle w:val="HTMLPreformatted"/>
      </w:pPr>
      <w:r>
        <w:t># written by A. Shortridge, 1/2007, 8/2014, 8/2015, 8/2016</w:t>
      </w:r>
    </w:p>
    <w:p w14:paraId="3788031D" w14:textId="77777777" w:rsidR="009C5D02" w:rsidRDefault="009C5D02" w:rsidP="009C5D02">
      <w:pPr>
        <w:pStyle w:val="HTMLPreformatted"/>
      </w:pPr>
      <w:r>
        <w:t xml:space="preserve"># use </w:t>
      </w:r>
      <w:proofErr w:type="spellStart"/>
      <w:r>
        <w:t>dev.</w:t>
      </w:r>
      <w:proofErr w:type="gramStart"/>
      <w:r>
        <w:t>print</w:t>
      </w:r>
      <w:proofErr w:type="spellEnd"/>
      <w:r>
        <w:t>(</w:t>
      </w:r>
      <w:proofErr w:type="spellStart"/>
      <w:proofErr w:type="gramEnd"/>
      <w:r>
        <w:t>png</w:t>
      </w:r>
      <w:proofErr w:type="spellEnd"/>
      <w:r>
        <w:t xml:space="preserve">, "quad16.png", width=480, height=480) to get </w:t>
      </w:r>
      <w:proofErr w:type="spellStart"/>
      <w:r>
        <w:t>pngs</w:t>
      </w:r>
      <w:proofErr w:type="spellEnd"/>
    </w:p>
    <w:p w14:paraId="77EC5390" w14:textId="77777777" w:rsidR="009C5D02" w:rsidRDefault="009C5D02" w:rsidP="009C5D02">
      <w:pPr>
        <w:pStyle w:val="HTMLPreformatted"/>
      </w:pPr>
    </w:p>
    <w:p w14:paraId="404EA7F5" w14:textId="77777777" w:rsidR="009C5D02" w:rsidRDefault="009C5D02" w:rsidP="009C5D02">
      <w:pPr>
        <w:pStyle w:val="HTMLPreformatted"/>
      </w:pPr>
      <w:r>
        <w:t>## Load library and grab data from it.</w:t>
      </w:r>
    </w:p>
    <w:p w14:paraId="248E4A88" w14:textId="77777777" w:rsidR="009C5D02" w:rsidRDefault="009C5D02" w:rsidP="009C5D02">
      <w:pPr>
        <w:pStyle w:val="HTMLPreformatted"/>
      </w:pPr>
      <w:r>
        <w:t>library(</w:t>
      </w:r>
      <w:proofErr w:type="spellStart"/>
      <w:r>
        <w:t>spatstat</w:t>
      </w:r>
      <w:proofErr w:type="spellEnd"/>
      <w:r>
        <w:t>)</w:t>
      </w:r>
    </w:p>
    <w:p w14:paraId="01CE05CC" w14:textId="77777777" w:rsidR="009C5D02" w:rsidRDefault="009C5D02" w:rsidP="009C5D02">
      <w:pPr>
        <w:pStyle w:val="HTMLPreformatted"/>
      </w:pPr>
      <w:r>
        <w:t>data(redwood)</w:t>
      </w:r>
    </w:p>
    <w:p w14:paraId="57C11409" w14:textId="77777777" w:rsidR="009C5D02" w:rsidRDefault="009C5D02" w:rsidP="009C5D02">
      <w:pPr>
        <w:pStyle w:val="HTMLPreformatted"/>
      </w:pPr>
    </w:p>
    <w:p w14:paraId="252A8E91" w14:textId="77777777" w:rsidR="009C5D02" w:rsidRDefault="009C5D02" w:rsidP="009C5D02">
      <w:pPr>
        <w:pStyle w:val="HTMLPreformatted"/>
      </w:pPr>
      <w:r>
        <w:t>par(ask=</w:t>
      </w:r>
      <w:proofErr w:type="gramStart"/>
      <w:r>
        <w:t>T)  #</w:t>
      </w:r>
      <w:proofErr w:type="gramEnd"/>
      <w:r>
        <w:t xml:space="preserve"> Ask permission from user before redrawing plot window</w:t>
      </w:r>
    </w:p>
    <w:p w14:paraId="6CAC0D5E" w14:textId="77777777" w:rsidR="009C5D02" w:rsidRDefault="009C5D02" w:rsidP="009C5D02">
      <w:pPr>
        <w:pStyle w:val="HTMLPreformatted"/>
      </w:pPr>
    </w:p>
    <w:p w14:paraId="1F89ADEF" w14:textId="77777777" w:rsidR="009C5D02" w:rsidRDefault="009C5D02" w:rsidP="009C5D02">
      <w:pPr>
        <w:pStyle w:val="HTMLPreformatted"/>
      </w:pPr>
    </w:p>
    <w:p w14:paraId="7FE27B1E" w14:textId="77777777" w:rsidR="009C5D02" w:rsidRDefault="009C5D02" w:rsidP="009C5D02">
      <w:pPr>
        <w:pStyle w:val="HTMLPreformatted"/>
      </w:pPr>
      <w:r>
        <w:t>## Map points and basic stats</w:t>
      </w:r>
    </w:p>
    <w:p w14:paraId="2E9A312D" w14:textId="77777777" w:rsidR="009C5D02" w:rsidRDefault="009C5D02" w:rsidP="009C5D02">
      <w:pPr>
        <w:pStyle w:val="HTMLPreformatted"/>
      </w:pPr>
      <w:proofErr w:type="gramStart"/>
      <w:r>
        <w:t>plot(</w:t>
      </w:r>
      <w:proofErr w:type="gramEnd"/>
      <w:r>
        <w:t>redwood, main="Redwoods")</w:t>
      </w:r>
    </w:p>
    <w:p w14:paraId="6C5D47D0" w14:textId="77777777" w:rsidR="009C5D02" w:rsidRDefault="009C5D02" w:rsidP="009C5D02">
      <w:pPr>
        <w:pStyle w:val="HTMLPreformatted"/>
      </w:pPr>
      <w:r>
        <w:t>summary(</w:t>
      </w:r>
      <w:proofErr w:type="gramStart"/>
      <w:r>
        <w:t xml:space="preserve">redwood)   </w:t>
      </w:r>
      <w:proofErr w:type="gramEnd"/>
      <w:r>
        <w:t xml:space="preserve">             # Generate basic stats about the redwood object.</w:t>
      </w:r>
    </w:p>
    <w:p w14:paraId="5198E6CE" w14:textId="77777777" w:rsidR="009C5D02" w:rsidRDefault="009C5D02" w:rsidP="009C5D02">
      <w:pPr>
        <w:pStyle w:val="HTMLPreformatted"/>
      </w:pPr>
    </w:p>
    <w:p w14:paraId="71DB4A92" w14:textId="77777777" w:rsidR="009C5D02" w:rsidRDefault="009C5D02" w:rsidP="009C5D02">
      <w:pPr>
        <w:pStyle w:val="HTMLPreformatted"/>
      </w:pPr>
      <w:r>
        <w:t xml:space="preserve">## Calculate different bandwidths. </w:t>
      </w:r>
      <w:proofErr w:type="spellStart"/>
      <w:r>
        <w:t>bw</w:t>
      </w:r>
      <w:proofErr w:type="spellEnd"/>
      <w:r>
        <w:t xml:space="preserve"> is in map units (here, the unit square)</w:t>
      </w:r>
    </w:p>
    <w:p w14:paraId="04C8A5CC" w14:textId="77777777" w:rsidR="009C5D02" w:rsidRDefault="009C5D02" w:rsidP="009C5D02">
      <w:pPr>
        <w:pStyle w:val="HTMLPreformatted"/>
      </w:pPr>
      <w:r>
        <w:t xml:space="preserve">bw.01 &lt;- </w:t>
      </w:r>
      <w:proofErr w:type="gramStart"/>
      <w:r>
        <w:t>density(</w:t>
      </w:r>
      <w:proofErr w:type="gramEnd"/>
      <w:r>
        <w:t xml:space="preserve">redwood, </w:t>
      </w:r>
      <w:proofErr w:type="gramStart"/>
      <w:r>
        <w:t>0.01)   #</w:t>
      </w:r>
      <w:proofErr w:type="gramEnd"/>
      <w:r>
        <w:t xml:space="preserve"> Sigma (std dev. of a Gaussian kernel</w:t>
      </w:r>
    </w:p>
    <w:p w14:paraId="208D462C" w14:textId="77777777" w:rsidR="009C5D02" w:rsidRDefault="009C5D02" w:rsidP="009C5D02">
      <w:pPr>
        <w:pStyle w:val="HTMLPreformatted"/>
      </w:pPr>
      <w:r>
        <w:t xml:space="preserve">bw.03 &lt;- </w:t>
      </w:r>
      <w:proofErr w:type="gramStart"/>
      <w:r>
        <w:t>density(</w:t>
      </w:r>
      <w:proofErr w:type="gramEnd"/>
      <w:r>
        <w:t xml:space="preserve">redwood, 0.03)   </w:t>
      </w:r>
    </w:p>
    <w:p w14:paraId="66C9CF43" w14:textId="77777777" w:rsidR="009C5D02" w:rsidRDefault="009C5D02" w:rsidP="009C5D02">
      <w:pPr>
        <w:pStyle w:val="HTMLPreformatted"/>
      </w:pPr>
      <w:r>
        <w:t xml:space="preserve">bw.05 &lt;- </w:t>
      </w:r>
      <w:proofErr w:type="gramStart"/>
      <w:r>
        <w:t>density(</w:t>
      </w:r>
      <w:proofErr w:type="gramEnd"/>
      <w:r>
        <w:t xml:space="preserve">redwood, 0.05)   </w:t>
      </w:r>
    </w:p>
    <w:p w14:paraId="67212FE7" w14:textId="77777777" w:rsidR="009C5D02" w:rsidRDefault="009C5D02" w:rsidP="009C5D02">
      <w:pPr>
        <w:pStyle w:val="HTMLPreformatted"/>
      </w:pPr>
      <w:r>
        <w:t xml:space="preserve">bw.10 &lt;- </w:t>
      </w:r>
      <w:proofErr w:type="gramStart"/>
      <w:r>
        <w:t>density(</w:t>
      </w:r>
      <w:proofErr w:type="gramEnd"/>
      <w:r>
        <w:t xml:space="preserve">redwood, 0.10)   </w:t>
      </w:r>
    </w:p>
    <w:p w14:paraId="7F37A6B4" w14:textId="77777777" w:rsidR="009C5D02" w:rsidRDefault="009C5D02" w:rsidP="009C5D02">
      <w:pPr>
        <w:pStyle w:val="HTMLPreformatted"/>
      </w:pPr>
      <w:r>
        <w:lastRenderedPageBreak/>
        <w:t xml:space="preserve">bw.15 &lt;- </w:t>
      </w:r>
      <w:proofErr w:type="gramStart"/>
      <w:r>
        <w:t>density(</w:t>
      </w:r>
      <w:proofErr w:type="gramEnd"/>
      <w:r>
        <w:t xml:space="preserve">redwood, 0.15)   </w:t>
      </w:r>
    </w:p>
    <w:p w14:paraId="150335EA" w14:textId="77777777" w:rsidR="009C5D02" w:rsidRDefault="009C5D02" w:rsidP="009C5D02">
      <w:pPr>
        <w:pStyle w:val="HTMLPreformatted"/>
      </w:pPr>
      <w:r>
        <w:t xml:space="preserve">bw.20 &lt;- </w:t>
      </w:r>
      <w:proofErr w:type="gramStart"/>
      <w:r>
        <w:t>density(</w:t>
      </w:r>
      <w:proofErr w:type="gramEnd"/>
      <w:r>
        <w:t xml:space="preserve">redwood, 0.20)   </w:t>
      </w:r>
    </w:p>
    <w:p w14:paraId="3738027D" w14:textId="77777777" w:rsidR="009C5D02" w:rsidRDefault="009C5D02" w:rsidP="009C5D02">
      <w:pPr>
        <w:pStyle w:val="HTMLPreformatted"/>
      </w:pPr>
      <w:r>
        <w:t xml:space="preserve">bw.30 &lt;- </w:t>
      </w:r>
      <w:proofErr w:type="gramStart"/>
      <w:r>
        <w:t>density(</w:t>
      </w:r>
      <w:proofErr w:type="gramEnd"/>
      <w:r>
        <w:t xml:space="preserve">redwood, 0.30)   </w:t>
      </w:r>
    </w:p>
    <w:p w14:paraId="7AC43CE3" w14:textId="77777777" w:rsidR="009C5D02" w:rsidRDefault="009C5D02" w:rsidP="009C5D02">
      <w:pPr>
        <w:pStyle w:val="HTMLPreformatted"/>
      </w:pPr>
      <w:r>
        <w:t xml:space="preserve">bw.100 &lt;- </w:t>
      </w:r>
      <w:proofErr w:type="gramStart"/>
      <w:r>
        <w:t>density(</w:t>
      </w:r>
      <w:proofErr w:type="gramEnd"/>
      <w:r>
        <w:t xml:space="preserve">redwood, 1)   </w:t>
      </w:r>
    </w:p>
    <w:p w14:paraId="5560DB9B" w14:textId="77777777" w:rsidR="009C5D02" w:rsidRDefault="009C5D02" w:rsidP="009C5D02">
      <w:pPr>
        <w:pStyle w:val="HTMLPreformatted"/>
      </w:pPr>
    </w:p>
    <w:p w14:paraId="7FD5AEFC" w14:textId="77777777" w:rsidR="009C5D02" w:rsidRDefault="009C5D02" w:rsidP="009C5D02">
      <w:pPr>
        <w:pStyle w:val="HTMLPreformatted"/>
      </w:pPr>
      <w:r>
        <w:t>## Plot the resulting kernel maps</w:t>
      </w:r>
    </w:p>
    <w:p w14:paraId="43A6E60B" w14:textId="77777777" w:rsidR="009C5D02" w:rsidRDefault="009C5D02" w:rsidP="009C5D02">
      <w:pPr>
        <w:pStyle w:val="HTMLPreformatted"/>
      </w:pPr>
      <w:proofErr w:type="gramStart"/>
      <w:r>
        <w:t>par(</w:t>
      </w:r>
      <w:proofErr w:type="spellStart"/>
      <w:proofErr w:type="gramEnd"/>
      <w:r>
        <w:t>mfrow</w:t>
      </w:r>
      <w:proofErr w:type="spellEnd"/>
      <w:r>
        <w:t xml:space="preserve"> = </w:t>
      </w:r>
      <w:proofErr w:type="gramStart"/>
      <w:r>
        <w:t>c(</w:t>
      </w:r>
      <w:proofErr w:type="gramEnd"/>
      <w:r>
        <w:t>2, 4</w:t>
      </w:r>
      <w:proofErr w:type="gramStart"/>
      <w:r>
        <w:t>))  #</w:t>
      </w:r>
      <w:proofErr w:type="gramEnd"/>
      <w:r>
        <w:t xml:space="preserve"> Make plot with two rows &amp; four columns</w:t>
      </w:r>
    </w:p>
    <w:p w14:paraId="74D40E6F" w14:textId="77777777" w:rsidR="009C5D02" w:rsidRDefault="009C5D02" w:rsidP="009C5D02">
      <w:pPr>
        <w:pStyle w:val="HTMLPreformatted"/>
      </w:pPr>
      <w:proofErr w:type="gramStart"/>
      <w:r>
        <w:t>par(</w:t>
      </w:r>
      <w:proofErr w:type="gramEnd"/>
      <w:r>
        <w:t xml:space="preserve">mar = </w:t>
      </w:r>
      <w:proofErr w:type="gramStart"/>
      <w:r>
        <w:t>c(</w:t>
      </w:r>
      <w:proofErr w:type="gramEnd"/>
      <w:r>
        <w:t>3, 2, 4, 2</w:t>
      </w:r>
      <w:proofErr w:type="gramStart"/>
      <w:r>
        <w:t>))  #</w:t>
      </w:r>
      <w:proofErr w:type="gramEnd"/>
      <w:r>
        <w:t xml:space="preserve"> Change margins a bit</w:t>
      </w:r>
    </w:p>
    <w:p w14:paraId="063A9B62" w14:textId="77777777" w:rsidR="009C5D02" w:rsidRDefault="009C5D02" w:rsidP="009C5D02">
      <w:pPr>
        <w:pStyle w:val="HTMLPreformatted"/>
      </w:pPr>
    </w:p>
    <w:p w14:paraId="1167B72D" w14:textId="77777777" w:rsidR="009C5D02" w:rsidRDefault="009C5D02" w:rsidP="009C5D02">
      <w:pPr>
        <w:pStyle w:val="HTMLPreformatted"/>
      </w:pPr>
      <w:r>
        <w:t xml:space="preserve">plot (bw.01, </w:t>
      </w:r>
      <w:proofErr w:type="gramStart"/>
      <w:r>
        <w:t>col</w:t>
      </w:r>
      <w:proofErr w:type="gramEnd"/>
      <w:r>
        <w:t>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0.01")</w:t>
      </w:r>
    </w:p>
    <w:p w14:paraId="52EAF224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</w:t>
      </w:r>
      <w:proofErr w:type="gramStart"/>
      <w:r>
        <w:t>0.6)   #</w:t>
      </w:r>
      <w:proofErr w:type="gramEnd"/>
      <w:r>
        <w:t xml:space="preserve"> </w:t>
      </w:r>
      <w:proofErr w:type="spellStart"/>
      <w:r>
        <w:t>cex</w:t>
      </w:r>
      <w:proofErr w:type="spellEnd"/>
      <w:r>
        <w:t xml:space="preserve"> is a shrinkage factor to make the point symbols smaller.</w:t>
      </w:r>
    </w:p>
    <w:p w14:paraId="1A584325" w14:textId="77777777" w:rsidR="009C5D02" w:rsidRDefault="009C5D02" w:rsidP="009C5D02">
      <w:pPr>
        <w:pStyle w:val="HTMLPreformatted"/>
      </w:pPr>
    </w:p>
    <w:p w14:paraId="4714A3C7" w14:textId="77777777" w:rsidR="009C5D02" w:rsidRDefault="009C5D02" w:rsidP="009C5D02">
      <w:pPr>
        <w:pStyle w:val="HTMLPreformatted"/>
      </w:pPr>
      <w:r>
        <w:t>plot (bw.03, col=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0.03")</w:t>
      </w:r>
    </w:p>
    <w:p w14:paraId="7DDBF21D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0.6)</w:t>
      </w:r>
    </w:p>
    <w:p w14:paraId="79E44728" w14:textId="77777777" w:rsidR="009C5D02" w:rsidRDefault="009C5D02" w:rsidP="009C5D02">
      <w:pPr>
        <w:pStyle w:val="HTMLPreformatted"/>
      </w:pPr>
    </w:p>
    <w:p w14:paraId="458AB6DA" w14:textId="77777777" w:rsidR="009C5D02" w:rsidRDefault="009C5D02" w:rsidP="009C5D02">
      <w:pPr>
        <w:pStyle w:val="HTMLPreformatted"/>
      </w:pPr>
      <w:r>
        <w:t>plot (bw.05, col=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0.05")</w:t>
      </w:r>
    </w:p>
    <w:p w14:paraId="7595A3A1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0.6)</w:t>
      </w:r>
    </w:p>
    <w:p w14:paraId="08B360E9" w14:textId="77777777" w:rsidR="009C5D02" w:rsidRDefault="009C5D02" w:rsidP="009C5D02">
      <w:pPr>
        <w:pStyle w:val="HTMLPreformatted"/>
      </w:pPr>
    </w:p>
    <w:p w14:paraId="64998337" w14:textId="77777777" w:rsidR="009C5D02" w:rsidRDefault="009C5D02" w:rsidP="009C5D02">
      <w:pPr>
        <w:pStyle w:val="HTMLPreformatted"/>
      </w:pPr>
      <w:r>
        <w:t>plot (bw.10, col=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0.10")</w:t>
      </w:r>
    </w:p>
    <w:p w14:paraId="704BB423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0.6)</w:t>
      </w:r>
    </w:p>
    <w:p w14:paraId="234A96C8" w14:textId="77777777" w:rsidR="009C5D02" w:rsidRDefault="009C5D02" w:rsidP="009C5D02">
      <w:pPr>
        <w:pStyle w:val="HTMLPreformatted"/>
      </w:pPr>
    </w:p>
    <w:p w14:paraId="7F873811" w14:textId="77777777" w:rsidR="009C5D02" w:rsidRDefault="009C5D02" w:rsidP="009C5D02">
      <w:pPr>
        <w:pStyle w:val="HTMLPreformatted"/>
      </w:pPr>
      <w:r>
        <w:t>plot (bw.15, col=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0.15")</w:t>
      </w:r>
    </w:p>
    <w:p w14:paraId="017ED3F9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0.6)</w:t>
      </w:r>
    </w:p>
    <w:p w14:paraId="7996AB3B" w14:textId="77777777" w:rsidR="009C5D02" w:rsidRDefault="009C5D02" w:rsidP="009C5D02">
      <w:pPr>
        <w:pStyle w:val="HTMLPreformatted"/>
      </w:pPr>
    </w:p>
    <w:p w14:paraId="2433E3FB" w14:textId="77777777" w:rsidR="009C5D02" w:rsidRDefault="009C5D02" w:rsidP="009C5D02">
      <w:pPr>
        <w:pStyle w:val="HTMLPreformatted"/>
      </w:pPr>
      <w:r>
        <w:t>plot (bw.20, col=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0.20")</w:t>
      </w:r>
    </w:p>
    <w:p w14:paraId="75BDE8A0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0.6)</w:t>
      </w:r>
    </w:p>
    <w:p w14:paraId="1192372B" w14:textId="77777777" w:rsidR="009C5D02" w:rsidRDefault="009C5D02" w:rsidP="009C5D02">
      <w:pPr>
        <w:pStyle w:val="HTMLPreformatted"/>
      </w:pPr>
    </w:p>
    <w:p w14:paraId="315B159C" w14:textId="77777777" w:rsidR="009C5D02" w:rsidRDefault="009C5D02" w:rsidP="009C5D02">
      <w:pPr>
        <w:pStyle w:val="HTMLPreformatted"/>
      </w:pPr>
      <w:r>
        <w:t xml:space="preserve">plot (bw.30, </w:t>
      </w:r>
      <w:proofErr w:type="gramStart"/>
      <w:r>
        <w:t>col</w:t>
      </w:r>
      <w:proofErr w:type="gramEnd"/>
      <w:r>
        <w:t>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0.30")</w:t>
      </w:r>
    </w:p>
    <w:p w14:paraId="0E58C2DD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0.6)</w:t>
      </w:r>
    </w:p>
    <w:p w14:paraId="7E384CCE" w14:textId="77777777" w:rsidR="009C5D02" w:rsidRDefault="009C5D02" w:rsidP="009C5D02">
      <w:pPr>
        <w:pStyle w:val="HTMLPreformatted"/>
      </w:pPr>
    </w:p>
    <w:p w14:paraId="50E787B3" w14:textId="77777777" w:rsidR="009C5D02" w:rsidRDefault="009C5D02" w:rsidP="009C5D02">
      <w:pPr>
        <w:pStyle w:val="HTMLPreformatted"/>
      </w:pPr>
      <w:r>
        <w:t>plot (bw.100, col=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1.0")</w:t>
      </w:r>
    </w:p>
    <w:p w14:paraId="5D4DCA72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0.6)</w:t>
      </w:r>
    </w:p>
    <w:p w14:paraId="0C5C7140" w14:textId="77777777" w:rsidR="009C5D02" w:rsidRDefault="009C5D02" w:rsidP="009C5D02">
      <w:pPr>
        <w:pStyle w:val="HTMLPreformatted"/>
      </w:pPr>
      <w:proofErr w:type="spellStart"/>
      <w:r>
        <w:t>dev.</w:t>
      </w:r>
      <w:proofErr w:type="gramStart"/>
      <w:r>
        <w:t>print</w:t>
      </w:r>
      <w:proofErr w:type="spellEnd"/>
      <w:r>
        <w:t>(</w:t>
      </w:r>
      <w:proofErr w:type="spellStart"/>
      <w:proofErr w:type="gramEnd"/>
      <w:r>
        <w:t>png</w:t>
      </w:r>
      <w:proofErr w:type="spellEnd"/>
      <w:r>
        <w:t>, "redband.png", width=840, height=450</w:t>
      </w:r>
      <w:proofErr w:type="gramStart"/>
      <w:r>
        <w:t>)  #</w:t>
      </w:r>
      <w:proofErr w:type="gramEnd"/>
      <w:r>
        <w:t xml:space="preserve"> Print a </w:t>
      </w:r>
      <w:proofErr w:type="spellStart"/>
      <w:r>
        <w:t>png</w:t>
      </w:r>
      <w:proofErr w:type="spellEnd"/>
    </w:p>
    <w:p w14:paraId="51716510" w14:textId="77777777" w:rsidR="009C5D02" w:rsidRDefault="009C5D02" w:rsidP="009C5D02">
      <w:pPr>
        <w:pStyle w:val="HTMLPreformatted"/>
      </w:pPr>
    </w:p>
    <w:p w14:paraId="063EF53A" w14:textId="77777777" w:rsidR="009C5D02" w:rsidRDefault="009C5D02" w:rsidP="009C5D02">
      <w:pPr>
        <w:pStyle w:val="HTMLPreformatted"/>
      </w:pPr>
      <w:proofErr w:type="gramStart"/>
      <w:r>
        <w:t>par(</w:t>
      </w:r>
      <w:proofErr w:type="spellStart"/>
      <w:proofErr w:type="gramEnd"/>
      <w:r>
        <w:t>mfrow</w:t>
      </w:r>
      <w:proofErr w:type="spellEnd"/>
      <w:r>
        <w:t xml:space="preserve"> = </w:t>
      </w:r>
      <w:proofErr w:type="gramStart"/>
      <w:r>
        <w:t>c(</w:t>
      </w:r>
      <w:proofErr w:type="gramEnd"/>
      <w:r>
        <w:t>1,1</w:t>
      </w:r>
      <w:proofErr w:type="gramStart"/>
      <w:r>
        <w:t>))  #</w:t>
      </w:r>
      <w:proofErr w:type="gramEnd"/>
      <w:r>
        <w:t xml:space="preserve"> Back to 1 plot per page</w:t>
      </w:r>
    </w:p>
    <w:p w14:paraId="38526074" w14:textId="77777777" w:rsidR="009C5D02" w:rsidRDefault="009C5D02" w:rsidP="009C5D02">
      <w:pPr>
        <w:pStyle w:val="HTMLPreformatted"/>
      </w:pPr>
    </w:p>
    <w:p w14:paraId="4B4B0653" w14:textId="77777777" w:rsidR="009C5D02" w:rsidRDefault="009C5D02" w:rsidP="009C5D02">
      <w:pPr>
        <w:pStyle w:val="HTMLPreformatted"/>
      </w:pPr>
      <w:r>
        <w:t>## Optimal Bandwidth Estimation</w:t>
      </w:r>
    </w:p>
    <w:p w14:paraId="183E833C" w14:textId="77777777" w:rsidR="009C5D02" w:rsidRDefault="009C5D02" w:rsidP="009C5D02">
      <w:pPr>
        <w:pStyle w:val="HTMLPreformatted"/>
      </w:pPr>
    </w:p>
    <w:p w14:paraId="313D498C" w14:textId="77777777" w:rsidR="009C5D02" w:rsidRDefault="009C5D02" w:rsidP="009C5D02">
      <w:pPr>
        <w:pStyle w:val="HTMLPreformatted"/>
      </w:pPr>
      <w:r>
        <w:t xml:space="preserve">scott.bw &lt;- </w:t>
      </w:r>
      <w:proofErr w:type="spellStart"/>
      <w:proofErr w:type="gramStart"/>
      <w:r>
        <w:t>bw.scott</w:t>
      </w:r>
      <w:proofErr w:type="spellEnd"/>
      <w:proofErr w:type="gramEnd"/>
      <w:r>
        <w:t>(</w:t>
      </w:r>
      <w:proofErr w:type="gramStart"/>
      <w:r>
        <w:t>redwood)  #</w:t>
      </w:r>
      <w:proofErr w:type="gramEnd"/>
      <w:r>
        <w:t xml:space="preserve"> This is an optimal bandwidth estimator proposed by Scott.</w:t>
      </w:r>
    </w:p>
    <w:p w14:paraId="173B54E8" w14:textId="77777777" w:rsidR="009C5D02" w:rsidRDefault="009C5D02" w:rsidP="009C5D02">
      <w:pPr>
        <w:pStyle w:val="HTMLPreformatted"/>
      </w:pPr>
      <w:r>
        <w:t>print(</w:t>
      </w:r>
      <w:proofErr w:type="gramStart"/>
      <w:r>
        <w:t>scott.bw)  #</w:t>
      </w:r>
      <w:proofErr w:type="gramEnd"/>
      <w:r>
        <w:t xml:space="preserve"> ~0.136, 0.138 in x and y.</w:t>
      </w:r>
    </w:p>
    <w:p w14:paraId="5A3501FA" w14:textId="77777777" w:rsidR="009C5D02" w:rsidRDefault="009C5D02" w:rsidP="009C5D02">
      <w:pPr>
        <w:pStyle w:val="HTMLPreformatted"/>
      </w:pPr>
    </w:p>
    <w:p w14:paraId="3E99A86A" w14:textId="77777777" w:rsidR="009C5D02" w:rsidRDefault="009C5D02" w:rsidP="009C5D02">
      <w:pPr>
        <w:pStyle w:val="HTMLPreformatted"/>
      </w:pPr>
      <w:r>
        <w:t xml:space="preserve">diggle.bw &lt;- </w:t>
      </w:r>
      <w:proofErr w:type="spellStart"/>
      <w:proofErr w:type="gramStart"/>
      <w:r>
        <w:t>bw.diggle</w:t>
      </w:r>
      <w:proofErr w:type="spellEnd"/>
      <w:proofErr w:type="gramEnd"/>
      <w:r>
        <w:t>(redwood)</w:t>
      </w:r>
    </w:p>
    <w:p w14:paraId="27DEC71F" w14:textId="77777777" w:rsidR="009C5D02" w:rsidRDefault="009C5D02" w:rsidP="009C5D02">
      <w:pPr>
        <w:pStyle w:val="HTMLPreformatted"/>
      </w:pPr>
      <w:r>
        <w:t>print(</w:t>
      </w:r>
      <w:proofErr w:type="gramStart"/>
      <w:r>
        <w:t>diggle.bw)  #</w:t>
      </w:r>
      <w:proofErr w:type="gramEnd"/>
      <w:r>
        <w:t xml:space="preserve"> ~0.022</w:t>
      </w:r>
    </w:p>
    <w:p w14:paraId="2889B738" w14:textId="77777777" w:rsidR="009C5D02" w:rsidRDefault="009C5D02" w:rsidP="009C5D02">
      <w:pPr>
        <w:pStyle w:val="HTMLPreformatted"/>
      </w:pPr>
      <w:r>
        <w:t>plot(diggle.bw)</w:t>
      </w:r>
    </w:p>
    <w:p w14:paraId="4646B9B5" w14:textId="77777777" w:rsidR="009C5D02" w:rsidRDefault="009C5D02" w:rsidP="009C5D02">
      <w:pPr>
        <w:pStyle w:val="HTMLPreformatted"/>
      </w:pPr>
      <w:proofErr w:type="gramStart"/>
      <w:r>
        <w:t>plot(</w:t>
      </w:r>
      <w:proofErr w:type="gramEnd"/>
      <w:r>
        <w:t xml:space="preserve">diggle.bw, </w:t>
      </w:r>
      <w:proofErr w:type="spellStart"/>
      <w:r>
        <w:t>ylim</w:t>
      </w:r>
      <w:proofErr w:type="spellEnd"/>
      <w:r>
        <w:t>=</w:t>
      </w:r>
      <w:proofErr w:type="gramStart"/>
      <w:r>
        <w:t>c(</w:t>
      </w:r>
      <w:proofErr w:type="gramEnd"/>
      <w:r>
        <w:t>-5,50</w:t>
      </w:r>
      <w:proofErr w:type="gramStart"/>
      <w:r>
        <w:t>))  #</w:t>
      </w:r>
      <w:proofErr w:type="gramEnd"/>
      <w:r>
        <w:t xml:space="preserve"> zoom in for more detail</w:t>
      </w:r>
    </w:p>
    <w:p w14:paraId="224F30D8" w14:textId="77777777" w:rsidR="009C5D02" w:rsidRDefault="009C5D02" w:rsidP="009C5D02">
      <w:pPr>
        <w:pStyle w:val="HTMLPreformatted"/>
      </w:pPr>
      <w:proofErr w:type="spellStart"/>
      <w:r>
        <w:t>dev.</w:t>
      </w:r>
      <w:proofErr w:type="gramStart"/>
      <w:r>
        <w:t>print</w:t>
      </w:r>
      <w:proofErr w:type="spellEnd"/>
      <w:r>
        <w:t>(</w:t>
      </w:r>
      <w:proofErr w:type="spellStart"/>
      <w:proofErr w:type="gramEnd"/>
      <w:r>
        <w:t>png</w:t>
      </w:r>
      <w:proofErr w:type="spellEnd"/>
      <w:r>
        <w:t>, "diggle_bw.png", width=440, height=350</w:t>
      </w:r>
      <w:proofErr w:type="gramStart"/>
      <w:r>
        <w:t>)  #</w:t>
      </w:r>
      <w:proofErr w:type="gramEnd"/>
      <w:r>
        <w:t xml:space="preserve"> Print a </w:t>
      </w:r>
      <w:proofErr w:type="spellStart"/>
      <w:r>
        <w:t>png</w:t>
      </w:r>
      <w:proofErr w:type="spellEnd"/>
    </w:p>
    <w:p w14:paraId="53118B03" w14:textId="77777777" w:rsidR="009C5D02" w:rsidRDefault="009C5D02" w:rsidP="009C5D02">
      <w:pPr>
        <w:pStyle w:val="HTMLPreformatted"/>
      </w:pPr>
    </w:p>
    <w:p w14:paraId="630EC2F0" w14:textId="77777777" w:rsidR="009C5D02" w:rsidRDefault="009C5D02" w:rsidP="009C5D02">
      <w:pPr>
        <w:pStyle w:val="HTMLPreformatted"/>
      </w:pPr>
      <w:r>
        <w:t># Plot it. Note the use of nested functions here.</w:t>
      </w:r>
    </w:p>
    <w:p w14:paraId="48594AA7" w14:textId="77777777" w:rsidR="009C5D02" w:rsidRDefault="009C5D02" w:rsidP="009C5D02">
      <w:pPr>
        <w:pStyle w:val="HTMLPreformatted"/>
      </w:pPr>
      <w:r>
        <w:t>plot (</w:t>
      </w:r>
      <w:proofErr w:type="gramStart"/>
      <w:r>
        <w:t>density(</w:t>
      </w:r>
      <w:proofErr w:type="gramEnd"/>
      <w:r>
        <w:t xml:space="preserve">redwood, diggle.bw), </w:t>
      </w:r>
      <w:proofErr w:type="gramStart"/>
      <w:r>
        <w:t>col</w:t>
      </w:r>
      <w:proofErr w:type="gramEnd"/>
      <w:r>
        <w:t>=</w:t>
      </w:r>
      <w:proofErr w:type="spellStart"/>
      <w:proofErr w:type="gramStart"/>
      <w:r>
        <w:t>heat.colors</w:t>
      </w:r>
      <w:proofErr w:type="spellEnd"/>
      <w:proofErr w:type="gramEnd"/>
      <w:r>
        <w:t>(20), main="Bandwidth (sigma) = 0.2246")</w:t>
      </w:r>
    </w:p>
    <w:p w14:paraId="2491BDDD" w14:textId="77777777" w:rsidR="009C5D02" w:rsidRDefault="009C5D02" w:rsidP="009C5D02">
      <w:pPr>
        <w:pStyle w:val="HTMLPreformatted"/>
      </w:pPr>
      <w:proofErr w:type="gramStart"/>
      <w:r>
        <w:t>points(</w:t>
      </w:r>
      <w:proofErr w:type="gramEnd"/>
      <w:r>
        <w:t xml:space="preserve">redwood, </w:t>
      </w:r>
      <w:proofErr w:type="spellStart"/>
      <w:r>
        <w:t>cex</w:t>
      </w:r>
      <w:proofErr w:type="spellEnd"/>
      <w:r>
        <w:t xml:space="preserve"> = 0.6)</w:t>
      </w:r>
    </w:p>
    <w:p w14:paraId="062D8EEC" w14:textId="77777777" w:rsidR="009C5D02" w:rsidRDefault="009C5D02" w:rsidP="009C5D02">
      <w:pPr>
        <w:pStyle w:val="HTMLPreformatted"/>
      </w:pPr>
      <w:r>
        <w:t>axis(1</w:t>
      </w:r>
      <w:proofErr w:type="gramStart"/>
      <w:r>
        <w:t>);axis</w:t>
      </w:r>
      <w:proofErr w:type="gramEnd"/>
      <w:r>
        <w:t>(2)</w:t>
      </w:r>
    </w:p>
    <w:p w14:paraId="1CD099BA" w14:textId="77777777" w:rsidR="009C5D02" w:rsidRDefault="009C5D02" w:rsidP="009C5D02">
      <w:pPr>
        <w:pStyle w:val="HTMLPreformatted"/>
      </w:pPr>
      <w:proofErr w:type="spellStart"/>
      <w:r>
        <w:t>dev.</w:t>
      </w:r>
      <w:proofErr w:type="gramStart"/>
      <w:r>
        <w:t>print</w:t>
      </w:r>
      <w:proofErr w:type="spellEnd"/>
      <w:r>
        <w:t>(</w:t>
      </w:r>
      <w:proofErr w:type="spellStart"/>
      <w:proofErr w:type="gramEnd"/>
      <w:r>
        <w:t>png</w:t>
      </w:r>
      <w:proofErr w:type="spellEnd"/>
      <w:r>
        <w:t>, "diggle_map.png", width=480, height=440</w:t>
      </w:r>
      <w:proofErr w:type="gramStart"/>
      <w:r>
        <w:t>)  #</w:t>
      </w:r>
      <w:proofErr w:type="gramEnd"/>
      <w:r>
        <w:t xml:space="preserve"> Print a </w:t>
      </w:r>
      <w:proofErr w:type="spellStart"/>
      <w:r>
        <w:t>png</w:t>
      </w:r>
      <w:proofErr w:type="spellEnd"/>
    </w:p>
    <w:p w14:paraId="09A62B92" w14:textId="77777777" w:rsidR="009C5D02" w:rsidRDefault="009C5D02"/>
    <w:p w14:paraId="46E23FF4" w14:textId="77777777" w:rsidR="0073684D" w:rsidRPr="0073684D" w:rsidRDefault="0073684D" w:rsidP="007368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Kernel density maps</w:t>
      </w:r>
      <w:r w:rsidRPr="008839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 R</w:t>
      </w:r>
    </w:p>
    <w:p w14:paraId="70BC4B27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#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kern_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bandwidth.R</w:t>
      </w:r>
      <w:proofErr w:type="spellEnd"/>
      <w:proofErr w:type="gramEnd"/>
    </w:p>
    <w:p w14:paraId="029C1D5E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# R script to calculate kernels with different bandwidths.</w:t>
      </w:r>
    </w:p>
    <w:p w14:paraId="3A1F5EEA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# written by A. Shortridge, 1/2007, 8/2014, 8/2015, 8/2016</w:t>
      </w:r>
    </w:p>
    <w:p w14:paraId="60890097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# use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dev.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print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, "quad16.png", width=480, height=480) to get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pngs</w:t>
      </w:r>
      <w:proofErr w:type="spellEnd"/>
    </w:p>
    <w:p w14:paraId="02E87993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B8CB247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## Load library and grab data from it.</w:t>
      </w:r>
    </w:p>
    <w:p w14:paraId="4FA01846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library(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spatstat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)</w:t>
      </w:r>
    </w:p>
    <w:p w14:paraId="4BD0150A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data(redwood)</w:t>
      </w:r>
    </w:p>
    <w:p w14:paraId="08C3F1C9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01F54A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par(ask=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T)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Ask permission from user before redrawing plot window</w:t>
      </w:r>
    </w:p>
    <w:p w14:paraId="2CFE8F90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CD6507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4D8E3AF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## Map points and basic stats</w:t>
      </w:r>
    </w:p>
    <w:p w14:paraId="0FA361E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plot(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redwood, main="Redwoods")</w:t>
      </w:r>
    </w:p>
    <w:p w14:paraId="09EEBC26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summary(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redwood)   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            # Generate basic stats about the redwood object.</w:t>
      </w:r>
    </w:p>
    <w:p w14:paraId="26B4B54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D9A41F8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## Calculate different bandwidths.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bw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is in map units (here, the unit square)</w:t>
      </w:r>
    </w:p>
    <w:p w14:paraId="21E1D29D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bw.01 &lt;-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0.01) 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Sigma (std dev. of a Gaussian kernel</w:t>
      </w:r>
    </w:p>
    <w:p w14:paraId="6F598CE6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bw.03 &lt;-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0.03)   </w:t>
      </w:r>
    </w:p>
    <w:p w14:paraId="597F58C7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bw.05 &lt;-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0.05)   </w:t>
      </w:r>
    </w:p>
    <w:p w14:paraId="057DA2A3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bw.10 &lt;-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0.10)   </w:t>
      </w:r>
    </w:p>
    <w:p w14:paraId="3FD5009C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bw.15 &lt;-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0.15)   </w:t>
      </w:r>
    </w:p>
    <w:p w14:paraId="69853FC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bw.20 &lt;-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0.20)   </w:t>
      </w:r>
    </w:p>
    <w:p w14:paraId="37EBBC36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bw.30 &lt;-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0.30)   </w:t>
      </w:r>
    </w:p>
    <w:p w14:paraId="69A02913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bw.100 &lt;-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1)   </w:t>
      </w:r>
    </w:p>
    <w:p w14:paraId="4054A65A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A7EAC7B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## Plot the resulting kernel maps</w:t>
      </w:r>
    </w:p>
    <w:p w14:paraId="38AB9FBC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par(</w:t>
      </w:r>
      <w:proofErr w:type="spellStart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mfrow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c(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2, 4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))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Make plot with two rows &amp; four columns</w:t>
      </w:r>
    </w:p>
    <w:p w14:paraId="2B1BB9DA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par(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mar =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c(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3, 2, 4, 2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))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Change margins a bit</w:t>
      </w:r>
    </w:p>
    <w:p w14:paraId="61B5AFC4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224EEAA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plot (bw.01,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col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0.01")</w:t>
      </w:r>
    </w:p>
    <w:p w14:paraId="2DE497EC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0.6) 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is a shrinkage factor to make the point symbols smaller.</w:t>
      </w:r>
    </w:p>
    <w:p w14:paraId="35A4F9FF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5178D7F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plot (bw.03, col=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0.03")</w:t>
      </w:r>
    </w:p>
    <w:p w14:paraId="439BFD28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0.6)</w:t>
      </w:r>
    </w:p>
    <w:p w14:paraId="524BADF7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C5DACAE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plot (bw.05, col=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0.05")</w:t>
      </w:r>
    </w:p>
    <w:p w14:paraId="70B661C7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0.6)</w:t>
      </w:r>
    </w:p>
    <w:p w14:paraId="1FD215F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9A081C3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plot (bw.10, col=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0.10")</w:t>
      </w:r>
    </w:p>
    <w:p w14:paraId="7D9EED0E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0.6)</w:t>
      </w:r>
    </w:p>
    <w:p w14:paraId="54F91C69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3C3B864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plot (bw.15, col=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0.15")</w:t>
      </w:r>
    </w:p>
    <w:p w14:paraId="3685C2C6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0.6)</w:t>
      </w:r>
    </w:p>
    <w:p w14:paraId="448DF5E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51E8B50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plot (bw.20, col=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0.20")</w:t>
      </w:r>
    </w:p>
    <w:p w14:paraId="4FD335FB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0.6)</w:t>
      </w:r>
    </w:p>
    <w:p w14:paraId="74CAC7AE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25B54D3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plot (bw.30,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col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0.30")</w:t>
      </w:r>
    </w:p>
    <w:p w14:paraId="24D1EACF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0.6)</w:t>
      </w:r>
    </w:p>
    <w:p w14:paraId="2429DDF8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535339B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plot (bw.100, col=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1.0")</w:t>
      </w:r>
    </w:p>
    <w:p w14:paraId="1509AA36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lastRenderedPageBreak/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0.6)</w:t>
      </w:r>
    </w:p>
    <w:p w14:paraId="2ED3987C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dev.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print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, "redband.png", width=840, height=450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Print a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</w:p>
    <w:p w14:paraId="068D8FBD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FCFEC18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par(</w:t>
      </w:r>
      <w:proofErr w:type="spellStart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mfrow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c(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1,1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))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Back to 1 plot per page</w:t>
      </w:r>
    </w:p>
    <w:p w14:paraId="66A15BE3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74F076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## Optimal Bandwidth Estimation</w:t>
      </w:r>
    </w:p>
    <w:p w14:paraId="0DDAEE0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2E96712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scott.bw &lt;- 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bw.scott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redwood)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This is an optimal bandwidth estimator proposed by Scott.</w:t>
      </w:r>
    </w:p>
    <w:p w14:paraId="6F23D4AF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print(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scott.bw)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~0.136, 0.138 in x and y.</w:t>
      </w:r>
    </w:p>
    <w:p w14:paraId="4CA331CA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BB9E1BC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 xml:space="preserve">diggle.bw &lt;- 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bw.diggle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(redwood)</w:t>
      </w:r>
    </w:p>
    <w:p w14:paraId="1515AA7D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print(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diggle.bw)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~0.022</w:t>
      </w:r>
    </w:p>
    <w:p w14:paraId="7B3A31EE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plot(diggle.bw)</w:t>
      </w:r>
    </w:p>
    <w:p w14:paraId="029A8455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plot(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diggle.bw,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ylim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=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c(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-5,50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))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zoom in for more detail</w:t>
      </w:r>
    </w:p>
    <w:p w14:paraId="7CD35092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dev.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print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, "diggle_bw.png", width=440, height=350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Print a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</w:p>
    <w:p w14:paraId="51C6EAE0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72D6B44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# Plot it. Note the use of nested functions here.</w:t>
      </w:r>
    </w:p>
    <w:p w14:paraId="0478EC05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plot (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density(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diggle.bw), 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col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=</w:t>
      </w:r>
      <w:proofErr w:type="spellStart"/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heat.colors</w:t>
      </w:r>
      <w:proofErr w:type="spellEnd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(20), main="Bandwidth (sigma) = 0.2246")</w:t>
      </w:r>
    </w:p>
    <w:p w14:paraId="2E0326E7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points(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redwood,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= 0.6)</w:t>
      </w:r>
    </w:p>
    <w:p w14:paraId="49F83067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3684D">
        <w:rPr>
          <w:rFonts w:ascii="Courier New" w:eastAsia="Times New Roman" w:hAnsi="Courier New" w:cs="Courier New"/>
          <w:sz w:val="20"/>
          <w:szCs w:val="20"/>
        </w:rPr>
        <w:t>axis(1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);axis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(2)</w:t>
      </w:r>
    </w:p>
    <w:p w14:paraId="5165BA01" w14:textId="77777777" w:rsidR="0073684D" w:rsidRPr="0073684D" w:rsidRDefault="0073684D" w:rsidP="0073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dev.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print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  <w:r w:rsidRPr="0073684D">
        <w:rPr>
          <w:rFonts w:ascii="Courier New" w:eastAsia="Times New Roman" w:hAnsi="Courier New" w:cs="Courier New"/>
          <w:sz w:val="20"/>
          <w:szCs w:val="20"/>
        </w:rPr>
        <w:t>, "diggle_map.png", width=480, height=440</w:t>
      </w:r>
      <w:proofErr w:type="gramStart"/>
      <w:r w:rsidRPr="0073684D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73684D">
        <w:rPr>
          <w:rFonts w:ascii="Courier New" w:eastAsia="Times New Roman" w:hAnsi="Courier New" w:cs="Courier New"/>
          <w:sz w:val="20"/>
          <w:szCs w:val="20"/>
        </w:rPr>
        <w:t xml:space="preserve"> Print a </w:t>
      </w:r>
      <w:proofErr w:type="spellStart"/>
      <w:r w:rsidRPr="0073684D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</w:p>
    <w:p w14:paraId="469DA95B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76DE9A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468BEB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728545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6F8C2B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61413C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107F21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E9D0DB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FE406B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FA210F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D334A3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97122D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A134B1" w14:textId="77777777" w:rsidR="0073684D" w:rsidRDefault="0073684D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6F5D2A" w14:textId="77777777" w:rsidR="008839C8" w:rsidRPr="008839C8" w:rsidRDefault="008839C8" w:rsidP="008839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839C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Spatial Scan Statistic in R</w:t>
      </w:r>
    </w:p>
    <w:p w14:paraId="6F55FF8D" w14:textId="77777777" w:rsidR="008839C8" w:rsidRPr="008839C8" w:rsidRDefault="008839C8" w:rsidP="00883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39C8">
        <w:rPr>
          <w:rFonts w:ascii="Times New Roman" w:eastAsia="Times New Roman" w:hAnsi="Times New Roman" w:cs="Times New Roman"/>
          <w:sz w:val="24"/>
          <w:szCs w:val="24"/>
        </w:rPr>
        <w:t xml:space="preserve">The spatial scan statistic can be calculated in R, in the </w:t>
      </w:r>
      <w:proofErr w:type="spellStart"/>
      <w:r w:rsidRPr="008839C8">
        <w:rPr>
          <w:rFonts w:ascii="Times New Roman" w:eastAsia="Times New Roman" w:hAnsi="Times New Roman" w:cs="Times New Roman"/>
          <w:sz w:val="24"/>
          <w:szCs w:val="24"/>
        </w:rPr>
        <w:t>spatstat</w:t>
      </w:r>
      <w:proofErr w:type="spellEnd"/>
      <w:r w:rsidRPr="008839C8">
        <w:rPr>
          <w:rFonts w:ascii="Times New Roman" w:eastAsia="Times New Roman" w:hAnsi="Times New Roman" w:cs="Times New Roman"/>
          <w:sz w:val="24"/>
          <w:szCs w:val="24"/>
        </w:rPr>
        <w:t xml:space="preserve"> package. To illustrate, we'll use the South Lancashire cancer data. Currently there seems to be a bug in the implementation which requires rescaling the data so that a radius of 0.1 can be used.</w:t>
      </w:r>
    </w:p>
    <w:p w14:paraId="5139C89F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>library(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spatstat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)</w:t>
      </w:r>
    </w:p>
    <w:p w14:paraId="30D2541A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>data(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chorley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)</w:t>
      </w:r>
    </w:p>
    <w:p w14:paraId="0FF14935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plot(</w:t>
      </w:r>
      <w:proofErr w:type="spellStart"/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chorley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pch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=</w:t>
      </w: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c(</w:t>
      </w:r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1,4), cols=</w:t>
      </w: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c(</w:t>
      </w:r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"red", "blue"), main="South Lancashire Cancer Cases")</w:t>
      </w:r>
    </w:p>
    <w:p w14:paraId="36922EFA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dev.</w:t>
      </w: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print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, "slanc_map.png", height=500, width=500)</w:t>
      </w:r>
    </w:p>
    <w:p w14:paraId="2120F38E" w14:textId="77777777" w:rsidR="008839C8" w:rsidRPr="008839C8" w:rsidRDefault="008839C8" w:rsidP="00883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39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8A1FC83" wp14:editId="0960F9DF">
            <wp:extent cx="4761876" cy="3425588"/>
            <wp:effectExtent l="0" t="0" r="0" b="0"/>
            <wp:docPr id="3" name="Picture 3" descr="https://msu.edu/~ashton/classes/866/notes/lect07/slanc_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su.edu/~ashton/classes/866/notes/lect07/slanc_map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68" b="14593"/>
                    <a:stretch/>
                  </pic:blipFill>
                  <pic:spPr bwMode="auto">
                    <a:xfrm>
                      <a:off x="0" y="0"/>
                      <a:ext cx="4762500" cy="3426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C540C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cho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 &lt;- </w:t>
      </w: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rescale(</w:t>
      </w:r>
      <w:proofErr w:type="spellStart"/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chorley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10) #</w:t>
      </w:r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 Rescales x and y axes by 1/10.</w:t>
      </w:r>
    </w:p>
    <w:p w14:paraId="27A11273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kss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 &lt;- 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scan.</w:t>
      </w: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cho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, r=0.05, 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nsim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=39, case=1, method="binomial")</w:t>
      </w:r>
    </w:p>
    <w:p w14:paraId="694D8131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plot(</w:t>
      </w:r>
      <w:proofErr w:type="spellStart"/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kss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, main="Spatial Scan: Elevated Larynx Cases, r=0.05")</w:t>
      </w:r>
    </w:p>
    <w:p w14:paraId="5D623693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>plot(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cho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[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cho$marks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=="larynx"], cols="magenta", add=TRUE)</w:t>
      </w:r>
    </w:p>
    <w:p w14:paraId="1BD49652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dev.</w:t>
      </w: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print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png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, "slanc_spatial_scan_map.png", height=500, width=500)</w:t>
      </w:r>
    </w:p>
    <w:p w14:paraId="4597975D" w14:textId="77777777" w:rsidR="008839C8" w:rsidRPr="008839C8" w:rsidRDefault="008839C8" w:rsidP="00861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39C8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85E900A" wp14:editId="0EC8BA09">
            <wp:extent cx="4243123" cy="3241343"/>
            <wp:effectExtent l="0" t="0" r="0" b="0"/>
            <wp:docPr id="2" name="Picture 2" descr="https://msu.edu/~ashton/classes/866/notes/lect07/slanc_spatial_scan_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su.edu/~ashton/classes/866/notes/lect07/slanc_spatial_scan_map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7" b="20742"/>
                    <a:stretch/>
                  </pic:blipFill>
                  <pic:spPr bwMode="auto">
                    <a:xfrm>
                      <a:off x="0" y="0"/>
                      <a:ext cx="4254565" cy="325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96A0E0" w14:textId="77777777" w:rsidR="008839C8" w:rsidRPr="008839C8" w:rsidRDefault="008839C8" w:rsidP="00883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39C8">
        <w:rPr>
          <w:rFonts w:ascii="Times New Roman" w:eastAsia="Times New Roman" w:hAnsi="Times New Roman" w:cs="Times New Roman"/>
          <w:sz w:val="24"/>
          <w:szCs w:val="24"/>
        </w:rPr>
        <w:t>Values indicate the likelihood ratio test statistic (LRTS) for each circle center.</w:t>
      </w:r>
    </w:p>
    <w:p w14:paraId="24A6A644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>print(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kss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)</w:t>
      </w:r>
    </w:p>
    <w:p w14:paraId="28453FF8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3B3C897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Spatial scan test</w:t>
      </w:r>
    </w:p>
    <w:p w14:paraId="232304E0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Null hypothesis: constant relative risk</w:t>
      </w:r>
    </w:p>
    <w:p w14:paraId="117ECBD0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Candidate cluster regions: circles of radius 0.05</w:t>
      </w:r>
    </w:p>
    <w:p w14:paraId="485D9426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Likelihood: binomial</w:t>
      </w:r>
    </w:p>
    <w:p w14:paraId="49094860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Monte Carlo p-value based on 39 simulations</w:t>
      </w:r>
    </w:p>
    <w:p w14:paraId="042A6B29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A5DC707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data:  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cho</w:t>
      </w:r>
      <w:proofErr w:type="spellEnd"/>
    </w:p>
    <w:p w14:paraId="2AA94E28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maxLRTS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 = 15.905, p-value = 0.15</w:t>
      </w:r>
    </w:p>
    <w:p w14:paraId="3C281C9D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>alternative hypothesis: Excess of points with mark 'larynx' inside cluster region</w:t>
      </w:r>
    </w:p>
    <w:p w14:paraId="69DE82D5" w14:textId="77777777" w:rsidR="008839C8" w:rsidRPr="008839C8" w:rsidRDefault="008839C8" w:rsidP="00883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39C8">
        <w:rPr>
          <w:rFonts w:ascii="Times New Roman" w:eastAsia="Times New Roman" w:hAnsi="Times New Roman" w:cs="Times New Roman"/>
          <w:sz w:val="24"/>
          <w:szCs w:val="24"/>
        </w:rPr>
        <w:t>Rerunning with a radius of 0.1 gives different results:</w:t>
      </w:r>
    </w:p>
    <w:p w14:paraId="184E1061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kss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 &lt;- 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scan.</w:t>
      </w:r>
      <w:proofErr w:type="gramStart"/>
      <w:r w:rsidRPr="008839C8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8839C8">
        <w:rPr>
          <w:rFonts w:ascii="Courier New" w:eastAsia="Times New Roman" w:hAnsi="Courier New" w:cs="Courier New"/>
          <w:sz w:val="20"/>
          <w:szCs w:val="20"/>
        </w:rPr>
        <w:t>cho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, r=0.05, 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nsim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=39, case=1, method="binomial")</w:t>
      </w:r>
    </w:p>
    <w:p w14:paraId="05D71B67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>print(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kss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>)</w:t>
      </w:r>
    </w:p>
    <w:p w14:paraId="284300CE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D82B621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Spatial scan test</w:t>
      </w:r>
    </w:p>
    <w:p w14:paraId="0A91DAEC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Null hypothesis: constant relative risk</w:t>
      </w:r>
    </w:p>
    <w:p w14:paraId="1888356D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Candidate cluster regions: circles of radius 0.1</w:t>
      </w:r>
    </w:p>
    <w:p w14:paraId="3C765816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Likelihood: binomial</w:t>
      </w:r>
    </w:p>
    <w:p w14:paraId="231E1464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        Monte Carlo p-value based on 39 simulations</w:t>
      </w:r>
    </w:p>
    <w:p w14:paraId="54011658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8C31BE3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 xml:space="preserve">data:  </w:t>
      </w: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cho</w:t>
      </w:r>
      <w:proofErr w:type="spellEnd"/>
    </w:p>
    <w:p w14:paraId="0011BF37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8839C8">
        <w:rPr>
          <w:rFonts w:ascii="Courier New" w:eastAsia="Times New Roman" w:hAnsi="Courier New" w:cs="Courier New"/>
          <w:sz w:val="20"/>
          <w:szCs w:val="20"/>
        </w:rPr>
        <w:t>maxLRTS</w:t>
      </w:r>
      <w:proofErr w:type="spellEnd"/>
      <w:r w:rsidRPr="008839C8">
        <w:rPr>
          <w:rFonts w:ascii="Courier New" w:eastAsia="Times New Roman" w:hAnsi="Courier New" w:cs="Courier New"/>
          <w:sz w:val="20"/>
          <w:szCs w:val="20"/>
        </w:rPr>
        <w:t xml:space="preserve"> = 15.905, p-value = 0.075</w:t>
      </w:r>
    </w:p>
    <w:p w14:paraId="43E15C19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839C8">
        <w:rPr>
          <w:rFonts w:ascii="Courier New" w:eastAsia="Times New Roman" w:hAnsi="Courier New" w:cs="Courier New"/>
          <w:sz w:val="20"/>
          <w:szCs w:val="20"/>
        </w:rPr>
        <w:t>alternative hypothesis: Excess of points with mark 'larynx' inside cluster region</w:t>
      </w:r>
    </w:p>
    <w:p w14:paraId="379710FD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9737C39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E716708" w14:textId="77777777" w:rsid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839C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Spatial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Autocorrelation – Global Moran’s I</w:t>
      </w:r>
    </w:p>
    <w:p w14:paraId="7F8A6CF4" w14:textId="77777777" w:rsid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C82BEA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#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neighbor.R</w:t>
      </w:r>
      <w:proofErr w:type="spellEnd"/>
      <w:proofErr w:type="gramEnd"/>
    </w:p>
    <w:p w14:paraId="3EDA04B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# This code constructs neighbor matrices and </w:t>
      </w:r>
    </w:p>
    <w:p w14:paraId="4CF46CF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calculates spatial autocorrelation statistics.</w:t>
      </w:r>
    </w:p>
    <w:p w14:paraId="58047926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written by A. Shortridge, 11/2016, 11/2017</w:t>
      </w:r>
    </w:p>
    <w:p w14:paraId="3EA87C99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uses Michigan election data.</w:t>
      </w:r>
    </w:p>
    <w:p w14:paraId="60C0D298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05C0954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 Load libraries and data files</w:t>
      </w:r>
    </w:p>
    <w:p w14:paraId="45DEBBE0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library(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sp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)   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  # for working with spatial data</w:t>
      </w:r>
    </w:p>
    <w:p w14:paraId="0CDA4A7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library(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spdep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)   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# a big library of spatial functions</w:t>
      </w:r>
    </w:p>
    <w:p w14:paraId="2D681CD0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#help(package=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spdep)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lists general help for this library</w:t>
      </w:r>
    </w:p>
    <w:p w14:paraId="0E262006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7A72C17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load('2016_election_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michco.RData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')</w:t>
      </w:r>
    </w:p>
    <w:p w14:paraId="13536B1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240FB9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################################</w:t>
      </w:r>
    </w:p>
    <w:p w14:paraId="11FFE72F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 BUILDING NEIGHBOR MATRICES ##</w:t>
      </w:r>
    </w:p>
    <w:p w14:paraId="2154B31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################################</w:t>
      </w:r>
    </w:p>
    <w:p w14:paraId="49667E79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C0EC5F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 K-nearest Neighbors ##</w:t>
      </w:r>
    </w:p>
    <w:p w14:paraId="5DCE798A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# using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knearneigh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) in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spdep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; k= # nearest neighbors to calculate</w:t>
      </w:r>
    </w:p>
    <w:p w14:paraId="55197C1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DB9AFA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mi.coords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&lt;- coordinates(mi)</w:t>
      </w:r>
    </w:p>
    <w:p w14:paraId="67958AB0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nn3 &lt;-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knearneigh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mi.coords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, k=3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Creates a matrix of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nn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indexes</w:t>
      </w:r>
    </w:p>
    <w:p w14:paraId="6EF67207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mi3.nlist &lt;- knn2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nb(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nn3,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row.names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= NULL,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sym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= 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FALSE)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create neighbor list</w:t>
      </w:r>
    </w:p>
    <w:p w14:paraId="7F816C8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mi3.sw &lt;- nb2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listw(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mi3.nlist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create a spatial weights matrix</w:t>
      </w:r>
    </w:p>
    <w:p w14:paraId="232E60B9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5416AA7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5 nearest neighbors</w:t>
      </w:r>
    </w:p>
    <w:p w14:paraId="79A5738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nn5 &lt;-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knearneigh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mi.coords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, k=5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Creates a matrix of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nn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indexes</w:t>
      </w:r>
    </w:p>
    <w:p w14:paraId="5B4D698A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mi5.nlist &lt;- knn2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nb(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nn5,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row.names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= NULL,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sym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= FALSE)  </w:t>
      </w:r>
    </w:p>
    <w:p w14:paraId="43D6C43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mi5.sw &lt;- nb2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listw(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mi5.nlist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create sp. weights matrix</w:t>
      </w:r>
    </w:p>
    <w:p w14:paraId="2131B60A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B216B7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15 nearest neighbors</w:t>
      </w:r>
    </w:p>
    <w:p w14:paraId="1C25435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nn15 &lt;-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knearneigh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mi.coords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, k=15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Creates a matrix of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nn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indexes</w:t>
      </w:r>
    </w:p>
    <w:p w14:paraId="5C94815F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mi15.nlist &lt;- knn2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nb(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nn15,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row.names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= NULL,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sym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= FALSE)  </w:t>
      </w:r>
    </w:p>
    <w:p w14:paraId="4833F885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mi15.sw &lt;- nb2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listw(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mi15.nlist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create sp. weights matrix</w:t>
      </w:r>
    </w:p>
    <w:p w14:paraId="0CD1EC7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C689AF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Plot nearest neighbors - not a very good graphic</w:t>
      </w:r>
    </w:p>
    <w:p w14:paraId="040EEA5A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plot(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mi, border='gray80')</w:t>
      </w:r>
    </w:p>
    <w:p w14:paraId="4B413DB6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plot(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mi3.nlist,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mi.coords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=0.8, add=TRUE)</w:t>
      </w:r>
    </w:p>
    <w:p w14:paraId="20E93FB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title(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'Michigan Counties: 3 nearest neighbors')</w:t>
      </w:r>
    </w:p>
    <w:p w14:paraId="2F3F2096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axis(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1)</w:t>
      </w:r>
    </w:p>
    <w:p w14:paraId="23D1D5B0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axis(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2)</w:t>
      </w:r>
    </w:p>
    <w:p w14:paraId="43FF877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#dev.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print(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png, "mi_neighmap.png", height=600, width=500)</w:t>
      </w:r>
    </w:p>
    <w:p w14:paraId="3CFBF755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94C4655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 Contiguity Neighbors ##</w:t>
      </w:r>
    </w:p>
    <w:p w14:paraId="6E32E52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Using poly2nb to find adjacent polygons</w:t>
      </w:r>
    </w:p>
    <w:p w14:paraId="318EAEF7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9DAF57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poly.nlist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&lt;- poly2nb(mi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works on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SpatialPolygonDataFrame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objects</w:t>
      </w:r>
    </w:p>
    <w:p w14:paraId="70070DB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mipn.sw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&lt;- nb2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listw(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poly.nlist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zero.policy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=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TRUE)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create sp. weights matrix</w:t>
      </w:r>
    </w:p>
    <w:p w14:paraId="59A56C75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A3EBC04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plot(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mi, border='gray80')</w:t>
      </w:r>
    </w:p>
    <w:p w14:paraId="13BFB46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plot(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poly.nlist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mi.coords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cex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=0.8, add=TRUE)</w:t>
      </w:r>
    </w:p>
    <w:p w14:paraId="3C79A4A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title(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'Michigan Counties: contiguous neighbors')</w:t>
      </w:r>
    </w:p>
    <w:p w14:paraId="21AF239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lastRenderedPageBreak/>
        <w:t>axis(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1)</w:t>
      </w:r>
    </w:p>
    <w:p w14:paraId="56F622AA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axis(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2)</w:t>
      </w:r>
    </w:p>
    <w:p w14:paraId="3B9CAB6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#dev.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print(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png, "mi_neighmap2.png", height=600, width=500)</w:t>
      </w:r>
    </w:p>
    <w:p w14:paraId="04693C0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42FD02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############################################</w:t>
      </w:r>
    </w:p>
    <w:p w14:paraId="495211B5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 Calculating Autocorrelation Statistics ##</w:t>
      </w:r>
    </w:p>
    <w:p w14:paraId="6C7E31E8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############################################</w:t>
      </w:r>
    </w:p>
    <w:p w14:paraId="404D735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64F87C8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GrBr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&lt;-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colorRampPalette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(c(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'gray20', 'chocolate2'))</w:t>
      </w:r>
    </w:p>
    <w:p w14:paraId="6418EB0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GrnBr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&lt;-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colorRampPalette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(c(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'gray40', 'green3'))</w:t>
      </w:r>
    </w:p>
    <w:p w14:paraId="2AFE6B67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D6B16C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spplot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mi, '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Other_per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',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col.regions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=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GrBr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22), main="2016 Percent Voting 'Other'")</w:t>
      </w:r>
    </w:p>
    <w:p w14:paraId="10567BC9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#dev.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print(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png, "mi_2016_other.png", height=600, width=500)</w:t>
      </w:r>
    </w:p>
    <w:p w14:paraId="60D7823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6AC7584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spplot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mi, 'Median_HH_inc_2010',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col.regions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=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GrnBr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22), main="2010 Median HH Income")</w:t>
      </w:r>
    </w:p>
    <w:p w14:paraId="61251F7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#dev.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print(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png, "mi_hh_income.png", height=600, width=500)</w:t>
      </w:r>
    </w:p>
    <w:p w14:paraId="68361D1B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F078A11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Calculate Morans I</w:t>
      </w:r>
    </w:p>
    <w:p w14:paraId="5F48B8A4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3E05F3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mi$Other_per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, mi3.sw)</w:t>
      </w:r>
    </w:p>
    <w:p w14:paraId="51B0BF0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mi$Other_per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, mi5.sw)</w:t>
      </w:r>
    </w:p>
    <w:p w14:paraId="049E5747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mi$Other_per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, mi15.sw)</w:t>
      </w:r>
    </w:p>
    <w:p w14:paraId="4986F471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95C6EF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mi$Median_HH_inc_2010, mi3.sw)</w:t>
      </w:r>
    </w:p>
    <w:p w14:paraId="4A1AB4E1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mi$Median_HH_inc_2010, mi5.sw)</w:t>
      </w:r>
    </w:p>
    <w:p w14:paraId="7D99F4D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mi$Median_HH_inc_2010, mi15.sw)</w:t>
      </w:r>
    </w:p>
    <w:p w14:paraId="165241B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CB07F2B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mi$Other_per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mipn.sw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zero.policy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=TRUE)</w:t>
      </w:r>
    </w:p>
    <w:p w14:paraId="4A0B8576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mi$Median_HH_inc_2010,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mipn.sw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zero.policy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=TRUE)</w:t>
      </w:r>
    </w:p>
    <w:p w14:paraId="370BEEF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FDC21B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##########################################################</w:t>
      </w:r>
    </w:p>
    <w:p w14:paraId="1B0595F0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Previous values used equal weights for all neighbors.</w:t>
      </w:r>
    </w:p>
    <w:p w14:paraId="4055DDB9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The following code generates and uses distances as weights</w:t>
      </w:r>
    </w:p>
    <w:p w14:paraId="3927CB4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###########################################################</w:t>
      </w:r>
    </w:p>
    <w:p w14:paraId="46ADA700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mi5.dist &lt;-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nbdists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mi5.nlist,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mi.coords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calculates distance</w:t>
      </w:r>
    </w:p>
    <w:p w14:paraId="0EEC86CA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now invert distance to determine weights (closer=higher)</w:t>
      </w:r>
    </w:p>
    <w:p w14:paraId="22FBBA6B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mi5.dist1 &lt;-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lapply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mi5.dist, function(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x) {</w:t>
      </w:r>
      <w:proofErr w:type="spellStart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ifelse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is.finite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(1/x), (1/x), (1/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0.001))}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) </w:t>
      </w:r>
    </w:p>
    <w:p w14:paraId="2E2B55D7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 xml:space="preserve">mi5.dist2 &lt;- 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lapply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mi5.dist, function(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x) {</w:t>
      </w:r>
      <w:proofErr w:type="spellStart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ifelse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is.finite</w:t>
      </w:r>
      <w:proofErr w:type="spellEnd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(1/x^2), (1/x^2), (1/0.001^2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))}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) </w:t>
      </w:r>
    </w:p>
    <w:p w14:paraId="4F88F11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summary(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unlist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mi5.dist1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))  #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check out the distance distribution</w:t>
      </w:r>
    </w:p>
    <w:p w14:paraId="539522D1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B659F9E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now create sp. weights matrix weighted on distance</w:t>
      </w:r>
    </w:p>
    <w:p w14:paraId="24A9354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mi5.d1sw &lt;- nb2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listw(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mi5.nlist,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glist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=mi5.dist1)  </w:t>
      </w:r>
    </w:p>
    <w:p w14:paraId="0A6CFC0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mi5.d2sw &lt;- nb2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listw(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mi5.nlist, </w:t>
      </w: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glist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=mi5.dist2)  </w:t>
      </w:r>
    </w:p>
    <w:p w14:paraId="120E0E6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04A9E04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mi$Other_per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, mi5.d1sw)</w:t>
      </w:r>
    </w:p>
    <w:p w14:paraId="099CE62F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mi$Other_per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, mi5.d2sw)</w:t>
      </w:r>
    </w:p>
    <w:p w14:paraId="63374DAC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BABACF4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mi$Median_HH_inc_2010, mi5.d1sw)</w:t>
      </w:r>
    </w:p>
    <w:p w14:paraId="6416F4F0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moran.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test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mi$Median_HH_inc_2010, mi5.d2sw)</w:t>
      </w:r>
    </w:p>
    <w:p w14:paraId="5FBF9565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3D32758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 Print distances and weights under a couple of different schemes</w:t>
      </w:r>
    </w:p>
    <w:p w14:paraId="66994B2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544A34">
        <w:rPr>
          <w:rFonts w:ascii="Courier New" w:eastAsia="Times New Roman" w:hAnsi="Courier New" w:cs="Courier New"/>
          <w:sz w:val="20"/>
          <w:szCs w:val="20"/>
        </w:rPr>
        <w:t>distwts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 xml:space="preserve"> &lt;- cbind(c(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sort(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mi5.dist[[1]]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),sort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(mi5.dist[[2]]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),sort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(mi5.dist[[3]])),</w:t>
      </w:r>
    </w:p>
    <w:p w14:paraId="21E45456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lastRenderedPageBreak/>
        <w:t>c(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sort(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mi5.sw$weights[[1]]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),sort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(mi5.sw$weights[[2]]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),sort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(mi5.sw$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weights[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[3]])),</w:t>
      </w:r>
    </w:p>
    <w:p w14:paraId="4F8419D1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c(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sort(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mi5.d1sw$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weights[[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1]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],T),sort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(mi5.d1sw$weights[[2]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],T),sort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(mi5.d1sw$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weights[[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3]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],T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)),</w:t>
      </w:r>
    </w:p>
    <w:p w14:paraId="19DF5812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c(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sort(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mi5.d2sw$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weights[[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1]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],T),sort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(mi5.d2sw$weights[[2]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],T),sort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(mi5.d2sw$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weights[[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3]</w:t>
      </w:r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],T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)))</w:t>
      </w:r>
    </w:p>
    <w:p w14:paraId="284268A8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print(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distwts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[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1:5,])</w:t>
      </w:r>
    </w:p>
    <w:p w14:paraId="16B5BEC3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print(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distwts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[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6:10,])</w:t>
      </w:r>
    </w:p>
    <w:p w14:paraId="55640E7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print(</w:t>
      </w:r>
      <w:proofErr w:type="spellStart"/>
      <w:proofErr w:type="gramStart"/>
      <w:r w:rsidRPr="00544A34">
        <w:rPr>
          <w:rFonts w:ascii="Courier New" w:eastAsia="Times New Roman" w:hAnsi="Courier New" w:cs="Courier New"/>
          <w:sz w:val="20"/>
          <w:szCs w:val="20"/>
        </w:rPr>
        <w:t>distwts</w:t>
      </w:r>
      <w:proofErr w:type="spellEnd"/>
      <w:r w:rsidRPr="00544A34">
        <w:rPr>
          <w:rFonts w:ascii="Courier New" w:eastAsia="Times New Roman" w:hAnsi="Courier New" w:cs="Courier New"/>
          <w:sz w:val="20"/>
          <w:szCs w:val="20"/>
        </w:rPr>
        <w:t>[</w:t>
      </w:r>
      <w:proofErr w:type="gramEnd"/>
      <w:r w:rsidRPr="00544A34">
        <w:rPr>
          <w:rFonts w:ascii="Courier New" w:eastAsia="Times New Roman" w:hAnsi="Courier New" w:cs="Courier New"/>
          <w:sz w:val="20"/>
          <w:szCs w:val="20"/>
        </w:rPr>
        <w:t>11:15,])</w:t>
      </w:r>
    </w:p>
    <w:p w14:paraId="7A8CAE78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20E225D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3490B7F" w14:textId="77777777" w:rsidR="00544A34" w:rsidRPr="00544A34" w:rsidRDefault="00544A34" w:rsidP="00544A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44A34">
        <w:rPr>
          <w:rFonts w:ascii="Courier New" w:eastAsia="Times New Roman" w:hAnsi="Courier New" w:cs="Courier New"/>
          <w:sz w:val="20"/>
          <w:szCs w:val="20"/>
        </w:rPr>
        <w:t>##</w:t>
      </w:r>
    </w:p>
    <w:p w14:paraId="544AEC71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95D8BC8" w14:textId="77777777" w:rsidR="008839C8" w:rsidRPr="008839C8" w:rsidRDefault="008839C8" w:rsidP="008839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4C86499" w14:textId="77777777" w:rsidR="00B83998" w:rsidRDefault="00B83998"/>
    <w:sectPr w:rsidR="00B83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4012"/>
    <w:multiLevelType w:val="hybridMultilevel"/>
    <w:tmpl w:val="F6C22EC8"/>
    <w:lvl w:ilvl="0" w:tplc="F39C6960">
      <w:start w:val="4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C906456"/>
    <w:multiLevelType w:val="hybridMultilevel"/>
    <w:tmpl w:val="703C39CA"/>
    <w:lvl w:ilvl="0" w:tplc="8AB603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178877">
    <w:abstractNumId w:val="1"/>
  </w:num>
  <w:num w:numId="2" w16cid:durableId="1068265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DA0"/>
    <w:rsid w:val="003160D5"/>
    <w:rsid w:val="00544A34"/>
    <w:rsid w:val="005D20FD"/>
    <w:rsid w:val="0073684D"/>
    <w:rsid w:val="007F67CD"/>
    <w:rsid w:val="008615CF"/>
    <w:rsid w:val="008839C8"/>
    <w:rsid w:val="008E6CB7"/>
    <w:rsid w:val="00976DA0"/>
    <w:rsid w:val="009C5D02"/>
    <w:rsid w:val="009F480B"/>
    <w:rsid w:val="00A93B35"/>
    <w:rsid w:val="00B83998"/>
    <w:rsid w:val="00FD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66B2F"/>
  <w15:chartTrackingRefBased/>
  <w15:docId w15:val="{04605C3C-D710-42D1-BC70-C63856B1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5D20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839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6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6DA0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8839C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83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5D20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6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1427</Words>
  <Characters>10347</Characters>
  <Application>Microsoft Office Word</Application>
  <DocSecurity>0</DocSecurity>
  <Lines>367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Pearson</dc:creator>
  <cp:keywords/>
  <dc:description/>
  <cp:lastModifiedBy>Brown, Katie</cp:lastModifiedBy>
  <cp:revision>7</cp:revision>
  <dcterms:created xsi:type="dcterms:W3CDTF">2018-01-14T14:08:00Z</dcterms:created>
  <dcterms:modified xsi:type="dcterms:W3CDTF">2026-01-07T16:06:00Z</dcterms:modified>
</cp:coreProperties>
</file>